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4D" w:rsidRDefault="00CB004D" w:rsidP="00CB004D">
      <w:pPr>
        <w:pStyle w:val="Default"/>
        <w:jc w:val="both"/>
        <w:rPr>
          <w:b/>
          <w:bCs/>
          <w:i/>
          <w:iCs/>
          <w:sz w:val="23"/>
          <w:szCs w:val="23"/>
          <w:lang w:val="sr-Cyrl-CS"/>
        </w:rPr>
      </w:pPr>
    </w:p>
    <w:p w:rsidR="00CB004D" w:rsidRDefault="00CB004D" w:rsidP="00CB004D">
      <w:pPr>
        <w:pStyle w:val="Default"/>
        <w:jc w:val="both"/>
        <w:rPr>
          <w:b/>
          <w:bCs/>
          <w:i/>
          <w:iCs/>
          <w:sz w:val="23"/>
          <w:szCs w:val="23"/>
          <w:lang w:val="sr-Cyrl-CS"/>
        </w:rPr>
      </w:pPr>
      <w:r>
        <w:rPr>
          <w:b/>
          <w:bCs/>
          <w:i/>
          <w:iCs/>
          <w:sz w:val="23"/>
          <w:szCs w:val="23"/>
          <w:lang w:val="sr-Cyrl-CS"/>
        </w:rPr>
        <w:t xml:space="preserve">  </w:t>
      </w:r>
    </w:p>
    <w:p w:rsidR="00CB004D" w:rsidRDefault="00CB004D" w:rsidP="00CB004D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CS"/>
        </w:rPr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VII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МОДЕЛ УГОВОРА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0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УГОВОР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left="860" w:hanging="67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о јавној набавци добара– електричне енергије  </w:t>
      </w:r>
    </w:p>
    <w:p w:rsidR="00CB004D" w:rsidRDefault="00CB004D" w:rsidP="00CB004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CB004D" w:rsidRDefault="00CB004D" w:rsidP="00CB004D">
      <w:pPr>
        <w:rPr>
          <w:b/>
          <w:bCs/>
          <w:lang w:val="sr-Cyrl-CS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b/>
          <w:sz w:val="24"/>
          <w:szCs w:val="24"/>
          <w:lang w:val="sr-Cyrl-CS"/>
        </w:rPr>
        <w:t>ОСНОВНА ШКОЛА „ АЦА АЛЕКСИЋ“ У АЛЕКСАНДРОВЦУ улица Јаше Петровића број 6,</w:t>
      </w:r>
      <w:r>
        <w:rPr>
          <w:b/>
          <w:bCs/>
          <w:lang w:val="ru-RU"/>
        </w:rPr>
        <w:t xml:space="preserve"> матични број </w:t>
      </w:r>
      <w:r>
        <w:rPr>
          <w:b/>
          <w:bCs/>
          <w:lang w:val="sr-Cyrl-CS"/>
        </w:rPr>
        <w:t>07100060</w:t>
      </w:r>
      <w:r>
        <w:rPr>
          <w:b/>
          <w:bCs/>
          <w:lang w:val="ru-RU"/>
        </w:rPr>
        <w:t xml:space="preserve"> ,ПИБ </w:t>
      </w:r>
      <w:r>
        <w:rPr>
          <w:b/>
          <w:bCs/>
          <w:lang w:val="sr-Cyrl-CS"/>
        </w:rPr>
        <w:t>100386684</w:t>
      </w:r>
      <w:r>
        <w:rPr>
          <w:b/>
          <w:bCs/>
          <w:lang w:val="ru-RU"/>
        </w:rPr>
        <w:t>, коју заступа  директор  Бојан Милетаковић  (у даљем тексту: Купац) и</w:t>
      </w:r>
    </w:p>
    <w:p w:rsidR="00CB004D" w:rsidRDefault="00CB004D" w:rsidP="00CB004D">
      <w:pPr>
        <w:tabs>
          <w:tab w:val="left" w:pos="1701"/>
        </w:tabs>
        <w:autoSpaceDN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2. „_________________“ _______________ ул. ________________,бр.___, матични број ______________________ и ПИБ ________________ којег заступа директор ___________________ (у даљем тексту: Снабдевач),</w:t>
      </w:r>
    </w:p>
    <w:p w:rsidR="00CB004D" w:rsidRDefault="00CB004D" w:rsidP="00CB004D">
      <w:pPr>
        <w:tabs>
          <w:tab w:val="left" w:pos="600"/>
          <w:tab w:val="num" w:pos="1560"/>
        </w:tabs>
        <w:autoSpaceDN w:val="0"/>
        <w:spacing w:after="120"/>
        <w:rPr>
          <w:rFonts w:ascii="Times New Roman" w:hAnsi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и сапонуђачима из групе понуђача/са подизвођачима/подизвршиоцима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:</w:t>
      </w:r>
    </w:p>
    <w:p w:rsidR="00CB004D" w:rsidRDefault="00CB004D" w:rsidP="00CB004D">
      <w:pPr>
        <w:tabs>
          <w:tab w:val="left" w:pos="600"/>
          <w:tab w:val="num" w:pos="1200"/>
        </w:tabs>
        <w:autoSpaceDN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а) ________________________________________________________________</w:t>
      </w:r>
    </w:p>
    <w:p w:rsidR="00CB004D" w:rsidRDefault="00CB004D" w:rsidP="00CB004D">
      <w:pPr>
        <w:tabs>
          <w:tab w:val="left" w:pos="600"/>
          <w:tab w:val="num" w:pos="1200"/>
        </w:tabs>
        <w:autoSpaceDN w:val="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ab/>
        <w:t>____________________________________________________________</w:t>
      </w:r>
    </w:p>
    <w:p w:rsidR="00CB004D" w:rsidRDefault="00CB004D" w:rsidP="00CB004D">
      <w:pPr>
        <w:tabs>
          <w:tab w:val="left" w:pos="165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Уговорне  стране сагласно  констатују:</w:t>
      </w:r>
    </w:p>
    <w:p w:rsidR="00CB004D" w:rsidRDefault="00CB004D" w:rsidP="00CB004D">
      <w:pPr>
        <w:tabs>
          <w:tab w:val="left" w:pos="1653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да је Купац, на основу члана </w:t>
      </w:r>
      <w:r>
        <w:rPr>
          <w:rFonts w:ascii="Times New Roman" w:hAnsi="Times New Roman"/>
          <w:sz w:val="24"/>
          <w:szCs w:val="24"/>
        </w:rPr>
        <w:t>---</w:t>
      </w:r>
      <w:r>
        <w:rPr>
          <w:rFonts w:ascii="Times New Roman" w:hAnsi="Times New Roman"/>
          <w:sz w:val="24"/>
          <w:szCs w:val="24"/>
          <w:lang w:val="ru-RU"/>
        </w:rPr>
        <w:t xml:space="preserve"> Закона о јавним набавкама ("Службени гласник РС" бр</w:t>
      </w:r>
      <w:r>
        <w:rPr>
          <w:rFonts w:ascii="Times New Roman" w:hAnsi="Times New Roman"/>
          <w:sz w:val="24"/>
          <w:szCs w:val="24"/>
        </w:rPr>
        <w:t xml:space="preserve"> 91/19 </w:t>
      </w:r>
      <w:r>
        <w:rPr>
          <w:rFonts w:ascii="Times New Roman" w:hAnsi="Times New Roman"/>
          <w:sz w:val="24"/>
          <w:szCs w:val="24"/>
          <w:lang w:val="ru-RU"/>
        </w:rPr>
        <w:t>), спровео поступак јавне набавке електричне енергије (јавна набавка  бр.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).</w:t>
      </w:r>
    </w:p>
    <w:p w:rsidR="00CB004D" w:rsidRDefault="00CB004D" w:rsidP="00CB004D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да је Снабдевач доставио понуду бр.________од ___________20__. године, заведену код купца под бројем._________од _____________20</w:t>
      </w:r>
      <w:r>
        <w:rPr>
          <w:rFonts w:ascii="Times New Roman" w:hAnsi="Times New Roman"/>
          <w:sz w:val="24"/>
          <w:szCs w:val="24"/>
          <w:lang w:val="sr-Cyrl-RS"/>
        </w:rPr>
        <w:t>__</w:t>
      </w:r>
      <w:r>
        <w:rPr>
          <w:rFonts w:ascii="Times New Roman" w:hAnsi="Times New Roman"/>
          <w:sz w:val="24"/>
          <w:szCs w:val="24"/>
          <w:lang w:val="ru-RU"/>
        </w:rPr>
        <w:t>. године, која у потпуности испуњава захтеве Купца из конкурсне документације и саставни је део овог уговора.</w:t>
      </w:r>
    </w:p>
    <w:p w:rsidR="00CB004D" w:rsidRDefault="00CB004D" w:rsidP="00CB004D">
      <w:pPr>
        <w:tabs>
          <w:tab w:val="left" w:pos="4731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Предмет уговора</w:t>
      </w:r>
    </w:p>
    <w:p w:rsidR="00CB004D" w:rsidRDefault="00CB004D" w:rsidP="00CB004D">
      <w:pPr>
        <w:tabs>
          <w:tab w:val="left" w:pos="4731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1.</w:t>
      </w:r>
    </w:p>
    <w:p w:rsidR="00CB004D" w:rsidRDefault="00CB004D" w:rsidP="00CB004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Предмет овог уговора је набавка електричне енергије, са потпуним снабдевањем, за потребе   </w:t>
      </w:r>
      <w:r>
        <w:rPr>
          <w:rFonts w:ascii="Times New Roman" w:hAnsi="Times New Roman"/>
          <w:b/>
          <w:sz w:val="24"/>
          <w:szCs w:val="24"/>
          <w:lang w:val="sr-Cyrl-CS"/>
        </w:rPr>
        <w:t>ОСНОВНЕ ШКОЛЕ „ АЦА АЛЕКСИЋ“ У АЛЕКСАНДРОВЦУ улица Јаше Петровића 6.</w:t>
      </w:r>
    </w:p>
    <w:p w:rsidR="00CB004D" w:rsidRDefault="00CB004D" w:rsidP="00CB004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Снабдевач се обавезују да Купцу испоручи електричну енергију, а Купац да преузме и плати електричну енергију у количини и на начин утврђен овим уговором, а у складу са конкурсном документацијом и понудом Снабдевача број ____________од _______________20___. године у свему у складу са важећим законским и подзаконским прописима који регулишу испоруку електричне енергије.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2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Количина и квалитет електричне енергије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2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Члан 2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Уговорне стране уговарају обавезу испоруке и продаје односно преузимања и плаћања електричне енергије према следећем: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Врста продаје: потпуно снадбевање електричном енергијом са балансном   одговорношћу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  Капацитет испоруке: јединична цена по </w:t>
      </w:r>
      <w:r>
        <w:rPr>
          <w:rFonts w:ascii="Times New Roman" w:hAnsi="Times New Roman"/>
          <w:sz w:val="24"/>
          <w:szCs w:val="24"/>
        </w:rPr>
        <w:t>kWh</w:t>
      </w:r>
      <w:r>
        <w:rPr>
          <w:rFonts w:ascii="Times New Roman" w:hAnsi="Times New Roman"/>
          <w:sz w:val="24"/>
          <w:szCs w:val="24"/>
          <w:lang w:val="ru-RU"/>
        </w:rPr>
        <w:t xml:space="preserve"> на бази месечних дијаграма потрошње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-   Период испоруке: </w:t>
      </w:r>
      <w:r>
        <w:rPr>
          <w:rFonts w:ascii="Times New Roman" w:hAnsi="Times New Roman"/>
          <w:b/>
          <w:sz w:val="24"/>
          <w:szCs w:val="24"/>
          <w:lang w:val="ru-RU"/>
        </w:rPr>
        <w:t>Од  дана закључења уговора до 31.12.202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 године ,  свакодневно од 00:00 часова до 24:00 часа</w:t>
      </w:r>
      <w:r>
        <w:rPr>
          <w:rFonts w:ascii="Times New Roman" w:hAnsi="Times New Roman"/>
          <w:sz w:val="24"/>
          <w:szCs w:val="24"/>
          <w:lang w:val="sr-Latn-CS"/>
        </w:rPr>
        <w:t xml:space="preserve">, односно </w:t>
      </w:r>
      <w:r>
        <w:rPr>
          <w:rFonts w:ascii="Times New Roman" w:hAnsi="Times New Roman"/>
          <w:b/>
          <w:sz w:val="24"/>
          <w:szCs w:val="24"/>
          <w:lang w:val="sr-Cyrl-CS"/>
        </w:rPr>
        <w:t>од дана завршетка законске процедуре у случајевима промене досадашњег снабдевача (очитава</w:t>
      </w:r>
      <w:r>
        <w:rPr>
          <w:rFonts w:ascii="Times New Roman" w:hAnsi="Times New Roman"/>
          <w:b/>
          <w:sz w:val="24"/>
          <w:szCs w:val="24"/>
          <w:lang w:val="sr-Latn-CS"/>
        </w:rPr>
        <w:t>њ</w:t>
      </w:r>
      <w:r>
        <w:rPr>
          <w:rFonts w:ascii="Times New Roman" w:hAnsi="Times New Roman"/>
          <w:b/>
          <w:sz w:val="24"/>
          <w:szCs w:val="24"/>
          <w:lang w:val="sr-Cyrl-CS"/>
        </w:rPr>
        <w:t>ем бројила) у периоду од 00:00 до 24:00“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-Количина енергије: на основу остварене потрошње купца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(„Сл.гласник РС“ бр. 3/12 од 18.01.2012 године).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Снабдевач се обавезује да испоручи електричну енергију у складу са Правилима о раду тржишта електричне енергије („Сл.гласник РС“ бр.120. од 21.12.2012. год), Правилима о раду преносног система и изменама и допунама Правила о раду преносног система („Сл.гласник РС“ бр. 3/12 од 18.01.2012 год), Правилима о раду дистрибутивног система и Уредбом о условима испоруке електричне енергије,односно у складу са свим важећим законским и подзаконским прописима који регулишу испоруку електричне енергије.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Цена електричне енергије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8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3.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Снабдевач се обавезује да набавку и испоруку електричне енергије за 1 </w:t>
      </w:r>
      <w:r>
        <w:rPr>
          <w:rFonts w:ascii="Times New Roman" w:hAnsi="Times New Roman"/>
          <w:sz w:val="24"/>
          <w:szCs w:val="24"/>
        </w:rPr>
        <w:t>kWh</w:t>
      </w:r>
      <w:r>
        <w:rPr>
          <w:rFonts w:ascii="Times New Roman" w:hAnsi="Times New Roman"/>
          <w:sz w:val="24"/>
          <w:szCs w:val="24"/>
          <w:lang w:val="ru-RU"/>
        </w:rPr>
        <w:t xml:space="preserve"> за све буџетске кориснике изврши, по цени од категорије потрошње:</w:t>
      </w:r>
    </w:p>
    <w:p w:rsidR="00CB004D" w:rsidRDefault="00CB004D" w:rsidP="00CB004D">
      <w:pPr>
        <w:pStyle w:val="Default"/>
        <w:jc w:val="both"/>
        <w:rPr>
          <w:b/>
          <w:bCs/>
          <w:sz w:val="23"/>
          <w:szCs w:val="23"/>
          <w:lang w:val="sr-Cyrl-CS"/>
        </w:rPr>
      </w:pPr>
    </w:p>
    <w:tbl>
      <w:tblPr>
        <w:tblW w:w="10110" w:type="dxa"/>
        <w:tblLayout w:type="fixed"/>
        <w:tblLook w:val="00A0" w:firstRow="1" w:lastRow="0" w:firstColumn="1" w:lastColumn="0" w:noHBand="0" w:noVBand="0"/>
      </w:tblPr>
      <w:tblGrid>
        <w:gridCol w:w="1247"/>
        <w:gridCol w:w="2793"/>
        <w:gridCol w:w="1539"/>
        <w:gridCol w:w="2510"/>
        <w:gridCol w:w="2021"/>
      </w:tblGrid>
      <w:tr w:rsidR="00CB004D" w:rsidTr="00381B11">
        <w:trPr>
          <w:trHeight w:val="25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Редни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Предмет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набавке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Јединица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>
              <w:rPr>
                <w:sz w:val="22"/>
                <w:szCs w:val="22"/>
              </w:rPr>
              <w:t xml:space="preserve"> ПДВ-а у </w:t>
            </w:r>
            <w:proofErr w:type="spellStart"/>
            <w:r>
              <w:rPr>
                <w:sz w:val="22"/>
                <w:szCs w:val="22"/>
              </w:rPr>
              <w:t>дин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Јединична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ПДВ-</w:t>
            </w:r>
            <w:proofErr w:type="spellStart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дин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B004D" w:rsidTr="00381B11">
        <w:trPr>
          <w:trHeight w:val="10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CB004D" w:rsidTr="00381B11">
        <w:trPr>
          <w:trHeight w:val="1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– НТ</w:t>
            </w: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381B11">
        <w:trPr>
          <w:trHeight w:val="11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– ВТ</w:t>
            </w: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381B11">
        <w:trPr>
          <w:trHeight w:val="2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Електрична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енергија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јединствена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тарифа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kWh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  <w:tr w:rsidR="00CB004D" w:rsidTr="00381B11">
        <w:trPr>
          <w:trHeight w:val="22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CB004D" w:rsidRDefault="00CB004D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ind w:left="20" w:firstLine="70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Цена активне енергије  је дата без трошкова приступа и преноса електричне енргије као и без трошења зе повлашћене произвођаче електричне енергије. Ови трошкови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"Службеном гласнику Републике Србије".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ind w:left="20" w:firstLine="70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цену активне енергије нису урачунати трошкови приступа систему за пренос електричне енергије Према важећој (у периоду обрачуна)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"Службеном гласнику Републике Србије".</w:t>
      </w:r>
    </w:p>
    <w:p w:rsidR="00CB004D" w:rsidRDefault="00CB004D" w:rsidP="00CB004D">
      <w:pPr>
        <w:snapToGrid w:val="0"/>
        <w:ind w:right="120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У понуђену цену нису урачунати </w:t>
      </w:r>
      <w:r>
        <w:rPr>
          <w:rFonts w:ascii="Times New Roman" w:hAnsi="Times New Roman"/>
          <w:sz w:val="24"/>
          <w:szCs w:val="24"/>
          <w:lang w:val="ru-RU"/>
        </w:rPr>
        <w:t xml:space="preserve">трошкови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акцизе за утрошену електричну енергију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које наручилац плаћа у складу са важећим позитивноправним актима.</w:t>
      </w:r>
    </w:p>
    <w:p w:rsidR="00CB004D" w:rsidRDefault="00CB004D" w:rsidP="00CB004D">
      <w:pPr>
        <w:tabs>
          <w:tab w:val="left" w:pos="1710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Место испоруке</w:t>
      </w:r>
    </w:p>
    <w:p w:rsidR="00CB004D" w:rsidRDefault="00CB004D" w:rsidP="00CB004D">
      <w:pPr>
        <w:tabs>
          <w:tab w:val="left" w:pos="171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Члан 4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left="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Место испоруке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sz w:val="24"/>
          <w:szCs w:val="24"/>
          <w:lang w:val="ru-RU"/>
        </w:rPr>
        <w:t xml:space="preserve"> мерн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места купца (Наручиоца) прикључен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 xml:space="preserve"> на дистрибутивни систем у категорији широке потрошње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CB004D" w:rsidRDefault="00CB004D" w:rsidP="00CB004D">
      <w:pPr>
        <w:rPr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ТАБЕЛА МЕРНИХ МЕСТА НАРУЧИОЦА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23"/>
        <w:gridCol w:w="1244"/>
        <w:gridCol w:w="1099"/>
        <w:gridCol w:w="906"/>
        <w:gridCol w:w="822"/>
        <w:gridCol w:w="823"/>
        <w:gridCol w:w="1122"/>
      </w:tblGrid>
      <w:tr w:rsidR="00CB004D" w:rsidTr="00064D1A">
        <w:trPr>
          <w:trHeight w:val="390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Адреса мерног места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</w:rPr>
              <w:t>E</w:t>
            </w:r>
            <w:r>
              <w:rPr>
                <w:b/>
                <w:lang w:val="sr-Cyrl-RS"/>
              </w:rPr>
              <w:t>Д БРОЈ</w:t>
            </w:r>
          </w:p>
          <w:p w:rsidR="00CB004D" w:rsidRDefault="00CB004D">
            <w:pPr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ПОТРОШАЧКИ БРОЈ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Категорија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Одобрена снага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Просечна потрошња за  календарску годину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Јединица мере</w:t>
            </w:r>
          </w:p>
        </w:tc>
      </w:tr>
      <w:tr w:rsidR="00CB004D" w:rsidTr="00064D1A">
        <w:trPr>
          <w:trHeight w:val="16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4D" w:rsidRDefault="00CB004D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4D" w:rsidRDefault="00CB004D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4D" w:rsidRDefault="00CB004D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4D" w:rsidRDefault="00CB004D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Нижа тарифа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Виша тарифа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Укупно нижа и виша тарифа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04D" w:rsidRDefault="00CB004D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lang w:val="sr-Cyrl-CS"/>
              </w:rPr>
            </w:pPr>
            <w:r>
              <w:rPr>
                <w:b/>
              </w:rPr>
              <w:t>Ma</w:t>
            </w:r>
            <w:r>
              <w:rPr>
                <w:b/>
                <w:lang w:val="sr-Cyrl-CS"/>
              </w:rPr>
              <w:t xml:space="preserve">тична школа у Александровцу 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кухиња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5014581326</w:t>
            </w:r>
          </w:p>
          <w:p w:rsidR="00CB004D" w:rsidRDefault="00CB004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4014023025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49960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одељ.Веља Глава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5014594070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4014023157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B004D" w:rsidTr="00064D1A">
        <w:trPr>
          <w:trHeight w:val="66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Ржаница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5014594193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1832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Пуховац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5014600436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1087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Издвојено одељ. Латковац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5014600452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4014023114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649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Горња Велика Врбница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5014600606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4014023122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Лесковица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5014649605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2128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</w:pPr>
            <w:r>
              <w:t>5014594339</w:t>
            </w:r>
          </w:p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4014022975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02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</w:pPr>
            <w:r>
              <w:t>5014369041</w:t>
            </w:r>
          </w:p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4014023092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3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Издвојено одељ. 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5014331176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2456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5014578171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4014022991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004D" w:rsidRDefault="00CB004D">
            <w:pPr>
              <w:jc w:val="both"/>
              <w:rPr>
                <w:lang w:val="sr-Cyrl-CS"/>
              </w:rPr>
            </w:pPr>
            <w:r>
              <w:t>kwh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CB004D" w:rsidTr="00064D1A">
        <w:trPr>
          <w:trHeight w:val="103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Плоча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5014668324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4014023009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Јелакци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5014601106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1142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Матична школа у Александровцу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5014581334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4014023130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sr-Cyrl-CS"/>
              </w:rPr>
              <w:t>850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rPr>
          <w:trHeight w:val="108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Издвојено одељ. Плеш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5014578147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8,00</w:t>
            </w:r>
          </w:p>
          <w:p w:rsidR="00CB004D" w:rsidRDefault="00CB004D">
            <w:pPr>
              <w:jc w:val="both"/>
              <w:rPr>
                <w:lang w:val="sr-Cyrl-CS"/>
              </w:rPr>
            </w:pP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15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Издвојено одељ. Грчак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5014600673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4014023041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1346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rPr>
          <w:trHeight w:val="64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Издвојено одељ. 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Стрменица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5014380487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4014022959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5,75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5014594444</w:t>
            </w:r>
          </w:p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4014022983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064D1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13379A" w:rsidTr="00064D1A">
        <w:trPr>
          <w:trHeight w:val="159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Pr="0013379A" w:rsidRDefault="0013379A" w:rsidP="0013379A">
            <w:pPr>
              <w:jc w:val="both"/>
              <w:rPr>
                <w:lang w:val="sr-Cyrl-CS"/>
              </w:rPr>
            </w:pPr>
            <w:r w:rsidRPr="0013379A">
              <w:rPr>
                <w:lang w:val="sr-Cyrl-CS"/>
              </w:rPr>
              <w:t xml:space="preserve">Издвојено одељ. </w:t>
            </w:r>
          </w:p>
          <w:p w:rsidR="0013379A" w:rsidRDefault="0013379A" w:rsidP="0013379A">
            <w:pPr>
              <w:jc w:val="both"/>
              <w:rPr>
                <w:lang w:val="sr-Cyrl-CS"/>
              </w:rPr>
            </w:pPr>
            <w:r w:rsidRPr="0013379A">
              <w:rPr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Default="001337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5014594320</w:t>
            </w:r>
          </w:p>
          <w:p w:rsidR="0013379A" w:rsidRPr="00064D1A" w:rsidRDefault="00064D1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4016065540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Pr="0013379A" w:rsidRDefault="001337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Default="00064D1A" w:rsidP="00064D1A">
            <w:pPr>
              <w:ind w:hanging="250"/>
              <w:jc w:val="center"/>
              <w:rPr>
                <w:sz w:val="24"/>
                <w:szCs w:val="24"/>
                <w:lang w:val="sr-Cyrl-CS"/>
              </w:rPr>
            </w:pPr>
            <w:r w:rsidRPr="00064D1A"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Default="0013379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Default="0013379A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Default="00064D1A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1766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79A" w:rsidRPr="00064D1A" w:rsidRDefault="00064D1A">
            <w:pPr>
              <w:jc w:val="both"/>
              <w:rPr>
                <w:lang w:val="sr-Cyrl-RS"/>
              </w:rPr>
            </w:pPr>
            <w:r w:rsidRPr="00064D1A">
              <w:rPr>
                <w:lang w:val="sr-Cyrl-RS"/>
              </w:rPr>
              <w:t>kwh</w:t>
            </w:r>
            <w:bookmarkStart w:id="0" w:name="_GoBack"/>
            <w:bookmarkEnd w:id="0"/>
          </w:p>
        </w:tc>
      </w:tr>
      <w:tr w:rsidR="00CB004D" w:rsidTr="00064D1A">
        <w:trPr>
          <w:trHeight w:val="159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Издвојено одељ. </w:t>
            </w:r>
          </w:p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Ратаје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5014369033</w:t>
            </w:r>
          </w:p>
          <w:p w:rsidR="00CB004D" w:rsidRDefault="00CB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4014023084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t>kwh</w:t>
            </w:r>
          </w:p>
        </w:tc>
      </w:tr>
      <w:tr w:rsidR="00CB004D" w:rsidTr="00064D1A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Издвојено одељ. </w:t>
            </w:r>
          </w:p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Козница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5014600924</w:t>
            </w:r>
          </w:p>
          <w:p w:rsidR="00CB004D" w:rsidRDefault="00CB004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4014023068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широка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17,25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</w:pPr>
            <w:r>
              <w:t>kwh</w:t>
            </w:r>
          </w:p>
        </w:tc>
      </w:tr>
    </w:tbl>
    <w:p w:rsidR="00CB004D" w:rsidRDefault="00CB004D" w:rsidP="00CB004D">
      <w:pPr>
        <w:jc w:val="both"/>
        <w:rPr>
          <w:lang w:val="sr-Cyrl-CS"/>
        </w:rPr>
      </w:pPr>
    </w:p>
    <w:tbl>
      <w:tblPr>
        <w:tblW w:w="10980" w:type="dxa"/>
        <w:tblInd w:w="-972" w:type="dxa"/>
        <w:tblLook w:val="00A0" w:firstRow="1" w:lastRow="0" w:firstColumn="1" w:lastColumn="0" w:noHBand="0" w:noVBand="0"/>
      </w:tblPr>
      <w:tblGrid>
        <w:gridCol w:w="9454"/>
        <w:gridCol w:w="1526"/>
      </w:tblGrid>
      <w:tr w:rsidR="00CB004D" w:rsidTr="00CB004D">
        <w:trPr>
          <w:trHeight w:val="51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B004D" w:rsidRDefault="00CB004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све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објекте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годину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004D" w:rsidRDefault="00CB004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6671</w:t>
            </w:r>
          </w:p>
        </w:tc>
      </w:tr>
    </w:tbl>
    <w:p w:rsidR="00CB004D" w:rsidRDefault="00CB004D" w:rsidP="00CB004D">
      <w:pPr>
        <w:jc w:val="both"/>
        <w:rPr>
          <w:b/>
        </w:rPr>
      </w:pPr>
    </w:p>
    <w:p w:rsidR="00CB004D" w:rsidRDefault="00CB004D" w:rsidP="00CB004D">
      <w:pPr>
        <w:jc w:val="both"/>
        <w:rPr>
          <w:b/>
          <w:lang w:val="sr-Cyrl-CS"/>
        </w:rPr>
      </w:pPr>
      <w:r>
        <w:rPr>
          <w:b/>
        </w:rPr>
        <w:t xml:space="preserve">                </w:t>
      </w:r>
      <w:r>
        <w:rPr>
          <w:b/>
          <w:lang w:val="sr-Cyrl-CS"/>
        </w:rPr>
        <w:t>СТРУКТИРА ПОТРОШЊЕ ЕЛЕКТРИЧНЕ ЕНЕРГИЈЕ У 20</w:t>
      </w:r>
      <w:r>
        <w:rPr>
          <w:b/>
        </w:rPr>
        <w:t>21</w:t>
      </w:r>
      <w:r>
        <w:rPr>
          <w:b/>
          <w:lang w:val="sr-Cyrl-CS"/>
        </w:rPr>
        <w:t>. ГОДИНИ</w:t>
      </w:r>
    </w:p>
    <w:p w:rsidR="00CB004D" w:rsidRDefault="00CB004D" w:rsidP="00CB004D">
      <w:pPr>
        <w:jc w:val="both"/>
        <w:rPr>
          <w:b/>
          <w:lang w:val="sr-Cyrl-CS"/>
        </w:rPr>
      </w:pPr>
      <w:r>
        <w:rPr>
          <w:b/>
        </w:rPr>
        <w:t xml:space="preserve">      </w:t>
      </w:r>
      <w:r>
        <w:rPr>
          <w:b/>
          <w:lang w:val="sr-Cyrl-CS"/>
        </w:rPr>
        <w:t>У оквиру планиране годишње потрошње електричне енергије за 20</w:t>
      </w:r>
      <w:r>
        <w:rPr>
          <w:b/>
        </w:rPr>
        <w:t>2</w:t>
      </w:r>
      <w:r>
        <w:rPr>
          <w:b/>
          <w:lang w:val="sr-Cyrl-RS"/>
        </w:rPr>
        <w:t>1</w:t>
      </w:r>
      <w:r>
        <w:rPr>
          <w:b/>
          <w:lang w:val="sr-Cyrl-CS"/>
        </w:rPr>
        <w:t>. годину у укупној количини од 14</w:t>
      </w:r>
      <w:r>
        <w:rPr>
          <w:b/>
        </w:rPr>
        <w:t>6671</w:t>
      </w:r>
      <w:r>
        <w:rPr>
          <w:b/>
          <w:lang w:val="sr-Cyrl-CS"/>
        </w:rPr>
        <w:t xml:space="preserve"> </w:t>
      </w:r>
      <w:r>
        <w:rPr>
          <w:b/>
        </w:rPr>
        <w:t xml:space="preserve">kwh </w:t>
      </w:r>
      <w:r>
        <w:rPr>
          <w:b/>
          <w:lang w:val="sr-Cyrl-CS"/>
        </w:rPr>
        <w:t xml:space="preserve"> структура потрошње је следећа: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858"/>
        <w:gridCol w:w="19"/>
      </w:tblGrid>
      <w:tr w:rsidR="00CB004D" w:rsidTr="00CB004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Предмет набавке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Планирана потрошња у 2021 години</w:t>
            </w:r>
          </w:p>
        </w:tc>
      </w:tr>
      <w:tr w:rsidR="00CB004D" w:rsidTr="00CB004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Електрична енергија  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ind w:firstLine="720"/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</w:rPr>
              <w:t>kwh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12.685</w:t>
            </w:r>
          </w:p>
        </w:tc>
      </w:tr>
      <w:tr w:rsidR="00CB004D" w:rsidTr="00CB004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Електрична енергија  ВТ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</w:t>
            </w:r>
            <w:r>
              <w:rPr>
                <w:b/>
              </w:rPr>
              <w:t>kwh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>17.098</w:t>
            </w:r>
          </w:p>
        </w:tc>
      </w:tr>
      <w:tr w:rsidR="00CB004D" w:rsidTr="00CB004D">
        <w:trPr>
          <w:gridAfter w:val="1"/>
          <w:wAfter w:w="19" w:type="dxa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Електрична енергија – јединствена тарифа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CB004D" w:rsidRDefault="00CB004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lang w:val="sr-Cyrl-CS"/>
              </w:rPr>
              <w:t xml:space="preserve">              </w:t>
            </w:r>
            <w:r>
              <w:rPr>
                <w:b/>
              </w:rPr>
              <w:t>kwh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CB004D" w:rsidRDefault="00CB0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11</w:t>
            </w:r>
            <w:r>
              <w:rPr>
                <w:b/>
                <w:sz w:val="24"/>
                <w:szCs w:val="24"/>
                <w:lang w:val="sr-Cyrl-RS"/>
              </w:rPr>
              <w:t>6</w:t>
            </w:r>
            <w:r>
              <w:rPr>
                <w:b/>
                <w:sz w:val="24"/>
                <w:szCs w:val="24"/>
              </w:rPr>
              <w:t>.888</w:t>
            </w:r>
          </w:p>
        </w:tc>
      </w:tr>
      <w:tr w:rsidR="00CB004D" w:rsidTr="00CB004D">
        <w:trPr>
          <w:gridAfter w:val="1"/>
          <w:wAfter w:w="19" w:type="dxa"/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u w:val="single"/>
                <w:lang w:val="sr-Cyrl-CS"/>
              </w:rPr>
            </w:pPr>
            <w:r>
              <w:rPr>
                <w:b/>
                <w:u w:val="single"/>
                <w:lang w:val="sr-Cyrl-CS"/>
              </w:rPr>
              <w:t>УКУПНО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             </w:t>
            </w:r>
            <w:r>
              <w:rPr>
                <w:b/>
              </w:rPr>
              <w:t>kwh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04D" w:rsidRDefault="00CB004D">
            <w:pPr>
              <w:jc w:val="both"/>
              <w:rPr>
                <w:b/>
              </w:rPr>
            </w:pPr>
            <w:r>
              <w:rPr>
                <w:b/>
                <w:lang w:val="sr-Cyrl-CS"/>
              </w:rPr>
              <w:t>14</w:t>
            </w:r>
            <w:r>
              <w:rPr>
                <w:b/>
                <w:lang w:val="sr-Cyrl-RS"/>
              </w:rPr>
              <w:t>6</w:t>
            </w:r>
            <w:r>
              <w:rPr>
                <w:b/>
              </w:rPr>
              <w:t>671</w:t>
            </w:r>
          </w:p>
        </w:tc>
      </w:tr>
    </w:tbl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28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б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рачун утрошене електричне енергије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4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5.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ind w:left="20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Снабдевач ће првог дана у месецу који је радни дан за купца, на местима примопредаје (мерна места) извршити очитавање количине остварене потрошње електричне енергије за претходни месец.</w:t>
      </w:r>
    </w:p>
    <w:p w:rsidR="00CB004D" w:rsidRDefault="00CB004D" w:rsidP="00CB004D">
      <w:pPr>
        <w:spacing w:after="1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 случају да уговорне стране нису </w:t>
      </w:r>
      <w:r>
        <w:rPr>
          <w:rFonts w:ascii="Times New Roman" w:hAnsi="Times New Roman"/>
          <w:sz w:val="24"/>
          <w:szCs w:val="24"/>
          <w:lang w:val="sr-Cyrl-CS"/>
        </w:rPr>
        <w:t>саг</w:t>
      </w:r>
      <w:r>
        <w:rPr>
          <w:rFonts w:ascii="Times New Roman" w:hAnsi="Times New Roman"/>
          <w:sz w:val="24"/>
          <w:szCs w:val="24"/>
          <w:lang w:val="ru-RU"/>
        </w:rPr>
        <w:t>ласне око количине продате, односно преузете електричне енергије,као валидан податак користиће се податак оператора преносног система.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На основу документа о очитавању утрошка, Снабдевач издаје Купцу рачун за испоручену електричну енергију, који садржи исказану цену електричне енергије,обрачунски период као и исказану цену пружених посебно уговорених услуга,као и накнаде прописане законом, порезе и остале обавезе или информације из члана 144.Закона о енергетици.Снабдевач рачун доставља поштом.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16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Услови и начин плаћања преузете електричне енергије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6.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Купац ће извршити плаћање на пословни рачун Снабдевача, по писаним инструкцијама назначени на самом рачуну, са позивом на број рачуна који се плаћа.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Сматраће се да је Купац измирио обавезу када Снабдевачу уплати на рачун укупан износ цене за преузету електричну енергију.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Купац је дужан да плати рачун у року _______дана од дана пријема оригиналног рачуна.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У случају да Купац не плати рачун у уговореном року, дужан је да снабдевачу, за период доцње плати и затезну камату прописану законом. Плаћање затезне камате врши се на основу обрачуна камате, испостављеног од стране Снабдевача.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Трошкови опомињања и други трошкови везани за обрачун затезне камате, падају на терет Снабдевача.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Накнадне корекције већ фактурисане камате могуће су само уколико су условљене Законом, ако је у њима садржан погрешан обрачун (оспорене или накнадно установљене грешке) и ако су резултати посебног договора између Купца и Снабдевача (протокол,отпис камате и сл.)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Гаранције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600"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7.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Приликом закључења уговора Снабдевач је дужан да у корист купца достави регистровану меницу као средтво обезбеђења и то: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једну регистровану, потписану и оверену сопствену бланко соло меницу за добро извршење посла -менично овлашћење за добро извршење посла са клаузулом „без протеста“, наизнос од 10% од вредности уговора, са роком важења 10 дана дужим од коначног извршења уговора -копију картона депонованих потписа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Меница као инструмент обезбеђења за добро извршење посла може се активирати – уновчити нарочито у следећим ситуацијама ако снадбевач: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5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- не испуњава одредбе Уговора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53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неуредно испуњава одредбе Уговора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не поштује рокове предвиђене у члану 2 овог Уговора.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За случај да се продуже рокови за извршење услуге и извршење обавеза продужавају се и рокови важења средстава финансијског обезбеђења.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Меница мора бити регистрована у јединствени регистар меница и меничних овлашћења која води НБС и Одлуком о ближим условима,садржини и начину вођења регистра меница и меничних овлашћења НБС.Меница и менично овлашћење треба да буду оверени печатом и потписани од стране лица овлашћеног за распологање финансијским средствима наведеног у приложеном депо картону.        Картон депонованих потписа лица овлашћеног за располагање финансијским средствима, који се прилаже мора бити издат од пословне банке коју снадбевач наводи у меничном овлашћњу.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Сви инструменти финансијског обезбеђења морају бити неопозиви,безусловни,и плативи на први позив и без права на приговор,не могу да садрже додатне услове за исплату,краће рокове као и мањи износ од оног што одреди купац. Све евентуалне спорове укључујући и спорове везане за срества финансијског обезбеђења решаваће надлежни суд 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Уколико Снабдевач приликом закључења уговора не достави меницу,менично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овлашћење, као и копију картона депонованих потписа како је то захтевано сматраће се да уговор није ни закључен, а Купац може уговор закључити са трећим лицем.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Резервно снадбевање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8.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Снабдевач је дужан да Купцу обезбеди резервно снабдевање у складу са чланом 145. и 146. Закона о енергетици. („Сл.гласник РС“ 57/2011).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3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Виша сила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5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9.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Виша сила ослобађа Снабдевача обавезе да испоручи,а Купца да преузме количине електричне енергије, утврђене уговором за време његовог трајања.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Као виша сила, за Снабдевача и за Купца, сматрају се непредвиђени природни догађаји који имају значај елементарних непогода (поплаве, земљотреси, пожари и слично), као и догађаји и околности који су настали после закључења овог уговора који онемогућавају извршење уговорних обавеза, а које уговорна страна није могла спречити, отклонити или избећи. Под таквим догађајима сматрају се и акти надлежних државних органа и оператера преносног система донети у складу са правилима о раду преносног система, а у циљу обезбеђивања сигурности електроенергетског система.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више силе.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Као виша сила не сматра се наступање околности код Снабдевача да понуђени и прихваћени пословни и технички капацитет из понуде Снадбевача буде редукован, изван одредби претходних ставова овог члана уговора.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Раскид уговора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10.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Уговор се може раскинути споразумно, писменом сагласношћу уговорних страна и у случајевима предвиђеним Законом о облигационим односима Републике Србије.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8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Решавање спорова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2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11.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Уговорне стране су сагласне да ће сваки спор који настане у вези са овим уговором,настојати да реше мирним путем у духу добре пословне сарадње. Снабдевач и Купац, уколико је по законима Републике Србије Снабдевач домаће лице, су сагласни да је за решавање међусобних спорова који настану из овог уговора и/или у вези са овим уговором надлежан стварно надлежни суд по Закону Републике Србије и да се за све што није посебно утврђено овим уговором примењује Закон о облигационом односима 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верзији која је у примени у Републици Србији и други материјални закони и прописи Републике Србије.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Снабдевач и купац, уколико по законима Републике Србије снабдевач није домаће лице, су сагласни да је за решавање међусобних спорова који настану из овог уговора и/или у вези са овим уговором надлежна Спољнотрговинска амбасада Привредне коморе Србије у Београду, да се примењује Правилник Спољнотрговинске арбитраже Привредне коморе Србије у Београду,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Уговорне стране су сагласне да се како релевантан приликом решавања спорова узима уговор на српском језику.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Уговорне стране су сагласне да су у току поступка за решавање спорова насталог међу уговорним странама обе уговорне стране дужне да наставе да извршавају своје обавезе утврђене уговором под претњом последица утврђених уговором и утврђених законима и другим прописма који се односе на извршење обавеза утврђених уговором.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5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Завршне одредбе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0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12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Период важења уговора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13.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Овај уговор се сматра закљученим када га потпишу овлашћена лица уговорних страна и овере печатом и важи </w:t>
      </w:r>
      <w:bookmarkStart w:id="1" w:name="page61"/>
      <w:bookmarkEnd w:id="1"/>
      <w:r>
        <w:rPr>
          <w:rFonts w:ascii="Times New Roman" w:hAnsi="Times New Roman"/>
          <w:b/>
          <w:sz w:val="24"/>
          <w:szCs w:val="24"/>
          <w:lang w:val="ru-RU"/>
        </w:rPr>
        <w:t>до 31.12.2021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 ,  свакодневно од 00:00 часова до 24:00 часа</w:t>
      </w:r>
      <w:r>
        <w:rPr>
          <w:rFonts w:ascii="Times New Roman" w:hAnsi="Times New Roman"/>
          <w:sz w:val="24"/>
          <w:szCs w:val="24"/>
          <w:lang w:val="sr-Latn-CS"/>
        </w:rPr>
        <w:t xml:space="preserve">, односно </w:t>
      </w:r>
      <w:r>
        <w:rPr>
          <w:rFonts w:ascii="Times New Roman" w:hAnsi="Times New Roman"/>
          <w:b/>
          <w:sz w:val="24"/>
          <w:szCs w:val="24"/>
          <w:lang w:val="sr-Cyrl-CS"/>
        </w:rPr>
        <w:t>од дана завршетка законске процедуре у случајевима промене досадашњег снабдевача (очитава</w:t>
      </w:r>
      <w:r>
        <w:rPr>
          <w:rFonts w:ascii="Times New Roman" w:hAnsi="Times New Roman"/>
          <w:b/>
          <w:sz w:val="24"/>
          <w:szCs w:val="24"/>
          <w:lang w:val="sr-Latn-CS"/>
        </w:rPr>
        <w:t>њ</w:t>
      </w:r>
      <w:r>
        <w:rPr>
          <w:rFonts w:ascii="Times New Roman" w:hAnsi="Times New Roman"/>
          <w:b/>
          <w:sz w:val="24"/>
          <w:szCs w:val="24"/>
          <w:lang w:val="sr-Cyrl-CS"/>
        </w:rPr>
        <w:t>ем бројила) у периоду од 00:00 до 24:00“</w:t>
      </w:r>
      <w:r>
        <w:rPr>
          <w:rFonts w:ascii="Times New Roman" w:hAnsi="Times New Roman"/>
          <w:sz w:val="24"/>
          <w:szCs w:val="24"/>
          <w:lang w:val="sr-Cyrl-CS"/>
        </w:rPr>
        <w:t xml:space="preserve"> ступа на снагу даном очитавања бројила и важи до 31.12.20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>.године.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36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Измене и допуне уговора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3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14.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Уговорне стране су сагласне да измене и допуне уговора врше у писаној форми путем анекса овог уговора уз обострану сагласност.</w:t>
      </w:r>
    </w:p>
    <w:p w:rsidR="00CB004D" w:rsidRDefault="00CB004D" w:rsidP="00CB004D">
      <w:pPr>
        <w:widowControl w:val="0"/>
        <w:autoSpaceDE w:val="0"/>
        <w:autoSpaceDN w:val="0"/>
        <w:adjustRightInd w:val="0"/>
        <w:spacing w:line="240" w:lineRule="auto"/>
        <w:ind w:left="44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Члан 15.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Овај уговор је сачињен у 6(шест) оригиналних примерака на српском језику, по три примерка за сваку уговорну страну.</w:t>
      </w:r>
    </w:p>
    <w:p w:rsidR="00CB004D" w:rsidRDefault="00CB004D" w:rsidP="00CB004D">
      <w:pPr>
        <w:widowControl w:val="0"/>
        <w:tabs>
          <w:tab w:val="left" w:pos="534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ЗА КУПЦА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ЗА  СНАБДЕВАЧА</w:t>
      </w:r>
    </w:p>
    <w:p w:rsidR="00CB004D" w:rsidRDefault="00CB004D" w:rsidP="00CB004D">
      <w:pPr>
        <w:widowControl w:val="0"/>
        <w:tabs>
          <w:tab w:val="left" w:pos="5340"/>
        </w:tabs>
        <w:autoSpaceDE w:val="0"/>
        <w:autoSpaceDN w:val="0"/>
        <w:adjustRightInd w:val="0"/>
        <w:spacing w:line="232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д</w:t>
      </w:r>
      <w:r>
        <w:rPr>
          <w:rFonts w:ascii="Times New Roman" w:hAnsi="Times New Roman"/>
          <w:sz w:val="24"/>
          <w:szCs w:val="24"/>
          <w:lang w:val="sr-Cyrl-CS"/>
        </w:rPr>
        <w:t>иректор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директор</w:t>
      </w:r>
    </w:p>
    <w:p w:rsidR="00CB004D" w:rsidRDefault="00CB004D" w:rsidP="00CB004D">
      <w:pPr>
        <w:widowControl w:val="0"/>
        <w:tabs>
          <w:tab w:val="left" w:pos="5340"/>
        </w:tabs>
        <w:autoSpaceDE w:val="0"/>
        <w:autoSpaceDN w:val="0"/>
        <w:adjustRightInd w:val="0"/>
        <w:spacing w:line="232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Бојан Милетаковић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________________</w:t>
      </w:r>
    </w:p>
    <w:p w:rsidR="00CB004D" w:rsidRDefault="00CB004D" w:rsidP="00CB004D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0F78" w:rsidRDefault="00BE0F78"/>
    <w:sectPr w:rsidR="00BE0F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4D"/>
    <w:rsid w:val="00064D1A"/>
    <w:rsid w:val="0013379A"/>
    <w:rsid w:val="002478BC"/>
    <w:rsid w:val="00381B11"/>
    <w:rsid w:val="008E70B4"/>
    <w:rsid w:val="00A065AD"/>
    <w:rsid w:val="00BE0F78"/>
    <w:rsid w:val="00C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4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B0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Mik</cp:lastModifiedBy>
  <cp:revision>2</cp:revision>
  <dcterms:created xsi:type="dcterms:W3CDTF">2020-12-11T14:15:00Z</dcterms:created>
  <dcterms:modified xsi:type="dcterms:W3CDTF">2020-12-11T14:15:00Z</dcterms:modified>
</cp:coreProperties>
</file>